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188F" w:rsidRPr="0068188F" w:rsidRDefault="0068188F" w:rsidP="006938CF">
      <w:pPr>
        <w:jc w:val="both"/>
        <w:rPr>
          <w:rFonts w:ascii="Arial" w:hAnsi="Arial" w:cs="Arial"/>
          <w:b/>
        </w:rPr>
      </w:pPr>
    </w:p>
    <w:p w:rsidR="0068188F" w:rsidRPr="0068188F" w:rsidRDefault="0068188F" w:rsidP="0068188F">
      <w:pPr>
        <w:ind w:left="4956" w:firstLine="708"/>
        <w:jc w:val="both"/>
        <w:rPr>
          <w:rFonts w:ascii="Arial" w:hAnsi="Arial" w:cs="Arial"/>
        </w:rPr>
      </w:pPr>
      <w:r w:rsidRPr="0068188F">
        <w:rPr>
          <w:rFonts w:ascii="Arial" w:hAnsi="Arial" w:cs="Arial"/>
        </w:rPr>
        <w:t>Bremen-Blumenthal, 06.01.2022</w:t>
      </w:r>
    </w:p>
    <w:p w:rsidR="0068188F" w:rsidRPr="0068188F" w:rsidRDefault="0068188F" w:rsidP="006938CF">
      <w:pPr>
        <w:jc w:val="both"/>
        <w:rPr>
          <w:rFonts w:ascii="Arial" w:hAnsi="Arial" w:cs="Arial"/>
          <w:b/>
        </w:rPr>
      </w:pPr>
    </w:p>
    <w:p w:rsidR="006938CF" w:rsidRPr="0068188F" w:rsidRDefault="006938CF" w:rsidP="006938CF">
      <w:pPr>
        <w:jc w:val="both"/>
        <w:rPr>
          <w:rFonts w:ascii="Arial" w:hAnsi="Arial" w:cs="Arial"/>
          <w:b/>
        </w:rPr>
      </w:pPr>
      <w:r w:rsidRPr="0068188F">
        <w:rPr>
          <w:rFonts w:ascii="Arial" w:hAnsi="Arial" w:cs="Arial"/>
          <w:b/>
        </w:rPr>
        <w:t>Ausbau der Infrastruktur im Stadtteil Blumenthal</w:t>
      </w:r>
    </w:p>
    <w:p w:rsidR="0068188F" w:rsidRPr="0068188F" w:rsidRDefault="006938CF" w:rsidP="006938CF">
      <w:pPr>
        <w:jc w:val="both"/>
        <w:rPr>
          <w:rFonts w:ascii="Arial" w:hAnsi="Arial" w:cs="Arial"/>
          <w:b/>
        </w:rPr>
      </w:pPr>
      <w:r w:rsidRPr="0068188F">
        <w:rPr>
          <w:rFonts w:ascii="Arial" w:hAnsi="Arial" w:cs="Arial"/>
          <w:b/>
        </w:rPr>
        <w:t xml:space="preserve">In </w:t>
      </w:r>
      <w:r w:rsidR="0068188F" w:rsidRPr="0068188F">
        <w:rPr>
          <w:rFonts w:ascii="Arial" w:hAnsi="Arial" w:cs="Arial"/>
          <w:b/>
        </w:rPr>
        <w:t xml:space="preserve">Ergänzung </w:t>
      </w:r>
      <w:r w:rsidRPr="0068188F">
        <w:rPr>
          <w:rFonts w:ascii="Arial" w:hAnsi="Arial" w:cs="Arial"/>
          <w:b/>
        </w:rPr>
        <w:t>des Antrags der CDU-Fraktion im Beirat Blumenthal vom 05.01.2022 beantragt der Beirat Blumenthal bei der Senatorin für Kli</w:t>
      </w:r>
      <w:r w:rsidR="00CB4426">
        <w:rPr>
          <w:rFonts w:ascii="Arial" w:hAnsi="Arial" w:cs="Arial"/>
          <w:b/>
        </w:rPr>
        <w:t xml:space="preserve">maschutz, Umwelt, Mobilität, </w:t>
      </w:r>
      <w:r w:rsidRPr="0068188F">
        <w:rPr>
          <w:rFonts w:ascii="Arial" w:hAnsi="Arial" w:cs="Arial"/>
          <w:b/>
        </w:rPr>
        <w:t xml:space="preserve">Stadtentwicklung </w:t>
      </w:r>
      <w:r w:rsidR="00CB4426">
        <w:rPr>
          <w:rFonts w:ascii="Arial" w:hAnsi="Arial" w:cs="Arial"/>
          <w:b/>
        </w:rPr>
        <w:t xml:space="preserve">und Wohnungsbau </w:t>
      </w:r>
      <w:r w:rsidRPr="0068188F">
        <w:rPr>
          <w:rFonts w:ascii="Arial" w:hAnsi="Arial" w:cs="Arial"/>
          <w:b/>
        </w:rPr>
        <w:t xml:space="preserve">die Ausweitung der </w:t>
      </w:r>
      <w:proofErr w:type="spellStart"/>
      <w:r w:rsidRPr="0068188F">
        <w:rPr>
          <w:rFonts w:ascii="Arial" w:hAnsi="Arial" w:cs="Arial"/>
          <w:b/>
        </w:rPr>
        <w:t>Park&amp;Ride-Anlage</w:t>
      </w:r>
      <w:proofErr w:type="spellEnd"/>
      <w:r w:rsidRPr="0068188F">
        <w:rPr>
          <w:rFonts w:ascii="Arial" w:hAnsi="Arial" w:cs="Arial"/>
          <w:b/>
        </w:rPr>
        <w:t xml:space="preserve"> am Bahnhof Blumenthal im Bereich des Grundstücks </w:t>
      </w:r>
      <w:r w:rsidR="0068188F" w:rsidRPr="0068188F">
        <w:rPr>
          <w:rFonts w:ascii="Arial" w:hAnsi="Arial" w:cs="Arial"/>
          <w:b/>
        </w:rPr>
        <w:t>Gemarkung VR 148, Flur 148, Flurstück 168/8</w:t>
      </w:r>
      <w:r w:rsidRPr="0068188F">
        <w:rPr>
          <w:rFonts w:ascii="Arial" w:hAnsi="Arial" w:cs="Arial"/>
          <w:b/>
        </w:rPr>
        <w:t>.</w:t>
      </w:r>
    </w:p>
    <w:p w:rsidR="0068188F" w:rsidRPr="0068188F" w:rsidRDefault="006938CF" w:rsidP="006938CF">
      <w:pPr>
        <w:jc w:val="both"/>
        <w:rPr>
          <w:rFonts w:ascii="Arial" w:hAnsi="Arial" w:cs="Arial"/>
        </w:rPr>
      </w:pPr>
      <w:r w:rsidRPr="0068188F">
        <w:rPr>
          <w:rFonts w:ascii="Arial" w:hAnsi="Arial" w:cs="Arial"/>
        </w:rPr>
        <w:t xml:space="preserve">Die bisherigen Parkmöglichkeiten </w:t>
      </w:r>
      <w:r w:rsidR="0068188F" w:rsidRPr="0068188F">
        <w:rPr>
          <w:rFonts w:ascii="Arial" w:hAnsi="Arial" w:cs="Arial"/>
        </w:rPr>
        <w:t xml:space="preserve">auf </w:t>
      </w:r>
      <w:proofErr w:type="gramStart"/>
      <w:r w:rsidR="0068188F" w:rsidRPr="0068188F">
        <w:rPr>
          <w:rFonts w:ascii="Arial" w:hAnsi="Arial" w:cs="Arial"/>
        </w:rPr>
        <w:t xml:space="preserve">der bestehenden </w:t>
      </w:r>
      <w:proofErr w:type="spellStart"/>
      <w:r w:rsidR="0068188F" w:rsidRPr="0068188F">
        <w:rPr>
          <w:rFonts w:ascii="Arial" w:hAnsi="Arial" w:cs="Arial"/>
        </w:rPr>
        <w:t>Park</w:t>
      </w:r>
      <w:proofErr w:type="gramEnd"/>
      <w:r w:rsidR="0068188F" w:rsidRPr="0068188F">
        <w:rPr>
          <w:rFonts w:ascii="Arial" w:hAnsi="Arial" w:cs="Arial"/>
        </w:rPr>
        <w:t>&amp;Ride-Anlage</w:t>
      </w:r>
      <w:proofErr w:type="spellEnd"/>
      <w:r w:rsidR="0068188F" w:rsidRPr="0068188F">
        <w:rPr>
          <w:rFonts w:ascii="Arial" w:hAnsi="Arial" w:cs="Arial"/>
        </w:rPr>
        <w:t xml:space="preserve"> </w:t>
      </w:r>
      <w:r w:rsidRPr="0068188F">
        <w:rPr>
          <w:rFonts w:ascii="Arial" w:hAnsi="Arial" w:cs="Arial"/>
        </w:rPr>
        <w:t xml:space="preserve">sind täglich vollends ausgeschöpft. </w:t>
      </w:r>
    </w:p>
    <w:p w:rsidR="006938CF" w:rsidRPr="0068188F" w:rsidRDefault="006938CF" w:rsidP="006938CF">
      <w:pPr>
        <w:jc w:val="both"/>
        <w:rPr>
          <w:rFonts w:ascii="Arial" w:hAnsi="Arial" w:cs="Arial"/>
        </w:rPr>
      </w:pPr>
      <w:r w:rsidRPr="0068188F">
        <w:rPr>
          <w:rFonts w:ascii="Arial" w:hAnsi="Arial" w:cs="Arial"/>
        </w:rPr>
        <w:t xml:space="preserve">Auf der </w:t>
      </w:r>
      <w:r w:rsidR="0068188F" w:rsidRPr="0068188F">
        <w:rPr>
          <w:rFonts w:ascii="Arial" w:hAnsi="Arial" w:cs="Arial"/>
        </w:rPr>
        <w:t>gegenüberliegenden</w:t>
      </w:r>
      <w:r w:rsidRPr="0068188F">
        <w:rPr>
          <w:rFonts w:ascii="Arial" w:hAnsi="Arial" w:cs="Arial"/>
        </w:rPr>
        <w:t xml:space="preserve"> Seite der B</w:t>
      </w:r>
      <w:r w:rsidR="0068188F" w:rsidRPr="0068188F">
        <w:rPr>
          <w:rFonts w:ascii="Arial" w:hAnsi="Arial" w:cs="Arial"/>
        </w:rPr>
        <w:t>ahnschienen</w:t>
      </w:r>
      <w:r w:rsidRPr="0068188F">
        <w:rPr>
          <w:rFonts w:ascii="Arial" w:hAnsi="Arial" w:cs="Arial"/>
        </w:rPr>
        <w:t xml:space="preserve"> </w:t>
      </w:r>
      <w:r w:rsidR="0068188F" w:rsidRPr="0068188F">
        <w:rPr>
          <w:rFonts w:ascii="Arial" w:hAnsi="Arial" w:cs="Arial"/>
        </w:rPr>
        <w:t>könnte diese</w:t>
      </w:r>
      <w:r w:rsidRPr="0068188F">
        <w:rPr>
          <w:rFonts w:ascii="Arial" w:hAnsi="Arial" w:cs="Arial"/>
        </w:rPr>
        <w:t xml:space="preserve"> durch </w:t>
      </w:r>
      <w:r w:rsidR="0068188F" w:rsidRPr="0068188F">
        <w:rPr>
          <w:rFonts w:ascii="Arial" w:hAnsi="Arial" w:cs="Arial"/>
        </w:rPr>
        <w:t xml:space="preserve">z.B. </w:t>
      </w:r>
      <w:r w:rsidRPr="0068188F">
        <w:rPr>
          <w:rFonts w:ascii="Arial" w:hAnsi="Arial" w:cs="Arial"/>
        </w:rPr>
        <w:t xml:space="preserve">den Erwerb des Grundstücks ausgeweitet werden. </w:t>
      </w:r>
      <w:r w:rsidR="0068188F" w:rsidRPr="0068188F">
        <w:rPr>
          <w:rFonts w:ascii="Arial" w:hAnsi="Arial" w:cs="Arial"/>
        </w:rPr>
        <w:t>Sodann bietet es sich an dort</w:t>
      </w:r>
      <w:r w:rsidRPr="0068188F">
        <w:rPr>
          <w:rFonts w:ascii="Arial" w:hAnsi="Arial" w:cs="Arial"/>
        </w:rPr>
        <w:t xml:space="preserve"> </w:t>
      </w:r>
      <w:r w:rsidR="0068188F" w:rsidRPr="0068188F">
        <w:rPr>
          <w:rFonts w:ascii="Arial" w:hAnsi="Arial" w:cs="Arial"/>
        </w:rPr>
        <w:t>oder</w:t>
      </w:r>
      <w:r w:rsidRPr="0068188F">
        <w:rPr>
          <w:rFonts w:ascii="Arial" w:hAnsi="Arial" w:cs="Arial"/>
        </w:rPr>
        <w:t xml:space="preserve"> auf </w:t>
      </w:r>
      <w:proofErr w:type="gramStart"/>
      <w:r w:rsidRPr="0068188F">
        <w:rPr>
          <w:rFonts w:ascii="Arial" w:hAnsi="Arial" w:cs="Arial"/>
        </w:rPr>
        <w:t xml:space="preserve">der bisherigen </w:t>
      </w:r>
      <w:proofErr w:type="spellStart"/>
      <w:r w:rsidRPr="0068188F">
        <w:rPr>
          <w:rFonts w:ascii="Arial" w:hAnsi="Arial" w:cs="Arial"/>
        </w:rPr>
        <w:t>Park</w:t>
      </w:r>
      <w:proofErr w:type="gramEnd"/>
      <w:r w:rsidRPr="0068188F">
        <w:rPr>
          <w:rFonts w:ascii="Arial" w:hAnsi="Arial" w:cs="Arial"/>
        </w:rPr>
        <w:t>&amp;Ride-Anlage</w:t>
      </w:r>
      <w:proofErr w:type="spellEnd"/>
      <w:r w:rsidR="0068188F" w:rsidRPr="0068188F">
        <w:rPr>
          <w:rFonts w:ascii="Arial" w:hAnsi="Arial" w:cs="Arial"/>
        </w:rPr>
        <w:t>,</w:t>
      </w:r>
      <w:r w:rsidRPr="0068188F">
        <w:rPr>
          <w:rFonts w:ascii="Arial" w:hAnsi="Arial" w:cs="Arial"/>
        </w:rPr>
        <w:t xml:space="preserve"> E-Ladesäulen </w:t>
      </w:r>
      <w:r w:rsidR="0068188F" w:rsidRPr="0068188F">
        <w:rPr>
          <w:rFonts w:ascii="Arial" w:hAnsi="Arial" w:cs="Arial"/>
        </w:rPr>
        <w:t>einzurichten</w:t>
      </w:r>
      <w:r w:rsidRPr="0068188F">
        <w:rPr>
          <w:rFonts w:ascii="Arial" w:hAnsi="Arial" w:cs="Arial"/>
        </w:rPr>
        <w:t>, um die E-Ladesäuleninfrastruktur im Stadtteil Blumenthal zu verbessern.</w:t>
      </w:r>
    </w:p>
    <w:p w:rsidR="006938CF" w:rsidRPr="0068188F" w:rsidRDefault="006938CF" w:rsidP="006938CF">
      <w:pPr>
        <w:jc w:val="both"/>
        <w:rPr>
          <w:rFonts w:ascii="Arial" w:hAnsi="Arial" w:cs="Arial"/>
        </w:rPr>
      </w:pPr>
      <w:r w:rsidRPr="0068188F">
        <w:rPr>
          <w:rFonts w:ascii="Arial" w:hAnsi="Arial" w:cs="Arial"/>
        </w:rPr>
        <w:t xml:space="preserve">Ferner gab es in der Vergangenheit mehrere Anträge des Beirates zur erheblichen Verbesserung der P&amp;R-Infrastruktur für E-Fahrräder und „normale“ Fahrräder. Auch hier bestünde dann die Möglichkeit eine insgesamt erheblichere Verbesserung </w:t>
      </w:r>
      <w:r w:rsidR="0068188F" w:rsidRPr="0068188F">
        <w:rPr>
          <w:rFonts w:ascii="Arial" w:hAnsi="Arial" w:cs="Arial"/>
        </w:rPr>
        <w:t>zu erzielen</w:t>
      </w:r>
      <w:r w:rsidRPr="0068188F">
        <w:rPr>
          <w:rFonts w:ascii="Arial" w:hAnsi="Arial" w:cs="Arial"/>
        </w:rPr>
        <w:t xml:space="preserve">. Ggf. bietet es sich </w:t>
      </w:r>
      <w:r w:rsidR="0068188F" w:rsidRPr="0068188F">
        <w:rPr>
          <w:rFonts w:ascii="Arial" w:hAnsi="Arial" w:cs="Arial"/>
        </w:rPr>
        <w:t xml:space="preserve">auch </w:t>
      </w:r>
      <w:r w:rsidRPr="0068188F">
        <w:rPr>
          <w:rFonts w:ascii="Arial" w:hAnsi="Arial" w:cs="Arial"/>
        </w:rPr>
        <w:t>an, auf dem Grundstück ein kleines Parkhaus zu errichten.</w:t>
      </w:r>
    </w:p>
    <w:p w:rsidR="006938CF" w:rsidRPr="0068188F" w:rsidRDefault="006938CF" w:rsidP="006938CF">
      <w:pPr>
        <w:jc w:val="both"/>
        <w:rPr>
          <w:rFonts w:ascii="Arial" w:hAnsi="Arial" w:cs="Arial"/>
        </w:rPr>
      </w:pPr>
      <w:r w:rsidRPr="0068188F">
        <w:rPr>
          <w:rFonts w:ascii="Arial" w:hAnsi="Arial" w:cs="Arial"/>
        </w:rPr>
        <w:t xml:space="preserve">Neben der öffentlichen Finanzierung bestünde darüber hinaus die Möglichkeit, dass </w:t>
      </w:r>
      <w:r w:rsidR="0068188F" w:rsidRPr="0068188F">
        <w:rPr>
          <w:rFonts w:ascii="Arial" w:hAnsi="Arial" w:cs="Arial"/>
        </w:rPr>
        <w:t xml:space="preserve">für </w:t>
      </w:r>
      <w:r w:rsidRPr="0068188F">
        <w:rPr>
          <w:rFonts w:ascii="Arial" w:hAnsi="Arial" w:cs="Arial"/>
        </w:rPr>
        <w:t>im Umkreis liegende Grundstücke/Gebäude</w:t>
      </w:r>
      <w:r w:rsidR="0068188F" w:rsidRPr="0068188F">
        <w:rPr>
          <w:rFonts w:ascii="Arial" w:hAnsi="Arial" w:cs="Arial"/>
        </w:rPr>
        <w:t>, für die es in Zukunft Stellplatzvorgaben auf den Grundstücken gibt, diese dort aber nicht verwirklicht werden könnt</w:t>
      </w:r>
      <w:r w:rsidR="0068188F">
        <w:rPr>
          <w:rFonts w:ascii="Arial" w:hAnsi="Arial" w:cs="Arial"/>
        </w:rPr>
        <w:t xml:space="preserve">en, </w:t>
      </w:r>
      <w:r w:rsidR="0068188F" w:rsidRPr="0068188F">
        <w:rPr>
          <w:rFonts w:ascii="Arial" w:hAnsi="Arial" w:cs="Arial"/>
        </w:rPr>
        <w:t>entsprechende „Ablösemöglichkeiten“ zu schaffen und somit eine Mitfinanzierung sicherstellen zu können.</w:t>
      </w:r>
    </w:p>
    <w:p w:rsidR="00CB4426" w:rsidRDefault="006938CF" w:rsidP="006938CF">
      <w:pPr>
        <w:jc w:val="both"/>
        <w:rPr>
          <w:rFonts w:ascii="Arial" w:hAnsi="Arial" w:cs="Arial"/>
        </w:rPr>
      </w:pPr>
      <w:r w:rsidRPr="0068188F">
        <w:rPr>
          <w:rFonts w:ascii="Arial" w:hAnsi="Arial" w:cs="Arial"/>
        </w:rPr>
        <w:t xml:space="preserve">Der Ortsamtsleiter hat im Jahr 2021 bereits Kontakt </w:t>
      </w:r>
      <w:r w:rsidR="0068188F" w:rsidRPr="0068188F">
        <w:rPr>
          <w:rFonts w:ascii="Arial" w:hAnsi="Arial" w:cs="Arial"/>
        </w:rPr>
        <w:t>zur Eigentümerin</w:t>
      </w:r>
      <w:r w:rsidRPr="0068188F">
        <w:rPr>
          <w:rFonts w:ascii="Arial" w:hAnsi="Arial" w:cs="Arial"/>
        </w:rPr>
        <w:t xml:space="preserve"> aufgenommen und in Erfahrung bringen können, dass man einem Verkauf des Grundstücks gegenüber nicht abgeneigt wäre. Der zusammengestellte Schriftverkehr wurde SKUMS zur Verfügung gestellt und nach dortiger Aussage zur weiteren Bearbeitung an das Amt für Straßen und Verkehr weitergeleitet. Eine Kontaktaufnahme des ASV zum Ortsamt ist bis zum heutigen Tag leider nicht erfolgt.</w:t>
      </w:r>
    </w:p>
    <w:p w:rsidR="00CB4426" w:rsidRDefault="00CB4426" w:rsidP="006938CF">
      <w:pPr>
        <w:jc w:val="both"/>
        <w:rPr>
          <w:rFonts w:ascii="Arial" w:hAnsi="Arial" w:cs="Arial"/>
        </w:rPr>
      </w:pPr>
    </w:p>
    <w:p w:rsidR="00CB4426" w:rsidRPr="0068188F" w:rsidRDefault="00CB4426" w:rsidP="006938CF">
      <w:pPr>
        <w:jc w:val="both"/>
        <w:rPr>
          <w:rFonts w:ascii="Arial" w:hAnsi="Arial" w:cs="Arial"/>
        </w:rPr>
      </w:pPr>
      <w:r>
        <w:rPr>
          <w:rFonts w:ascii="Arial" w:hAnsi="Arial" w:cs="Arial"/>
        </w:rPr>
        <w:t xml:space="preserve">Antrag der Parteien CDU, SPD, Bündnis 90/Die Grünen, FDP, Die Linke und Die PARTEI aus dem Beirat Blumenthal </w:t>
      </w:r>
    </w:p>
    <w:sectPr w:rsidR="00CB4426" w:rsidRPr="0068188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8CF"/>
    <w:rsid w:val="00260CE6"/>
    <w:rsid w:val="0068188F"/>
    <w:rsid w:val="006938CF"/>
    <w:rsid w:val="00CB4426"/>
    <w:rsid w:val="00CD524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47BDB"/>
  <w15:chartTrackingRefBased/>
  <w15:docId w15:val="{50C4F2B7-72A6-47AE-B532-00EB9F975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280</Words>
  <Characters>1768</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Company>
  <LinksUpToDate>false</LinksUpToDate>
  <CharactersWithSpaces>2044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Fröhlich, Oliver (Ortsamt Blumenthal)</dc:creator>
  <cp:keywords/>
  <dc:description/>
  <cp:lastModifiedBy>Fröhlich, Oliver (Ortsamt Blumenthal)</cp:lastModifiedBy>
  <cp:revision>1</cp:revision>
  <dcterms:created xsi:type="dcterms:W3CDTF">2022-01-06T14:23:00Z</dcterms:created>
  <dcterms:modified xsi:type="dcterms:W3CDTF">2022-01-06T14:45:00Z</dcterms:modified>
</cp:coreProperties>
</file>